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7973" w:rsidRPr="00FE7973" w:rsidRDefault="00FE7973" w:rsidP="00FE7973">
      <w:pPr>
        <w:shd w:val="clear" w:color="auto" w:fill="FFFFFF"/>
        <w:spacing w:after="0" w:line="240" w:lineRule="auto"/>
        <w:ind w:firstLine="720"/>
        <w:jc w:val="both"/>
        <w:rPr>
          <w:rFonts w:ascii="Arial" w:eastAsia="Times New Roman" w:hAnsi="Arial" w:cs="Arial"/>
          <w:color w:val="000000"/>
          <w:sz w:val="17"/>
          <w:szCs w:val="17"/>
          <w:lang w:eastAsia="ru-RU"/>
        </w:rPr>
      </w:pPr>
      <w:r w:rsidRPr="00FE7973">
        <w:rPr>
          <w:rFonts w:ascii="Arial" w:eastAsia="Times New Roman" w:hAnsi="Arial" w:cs="Arial"/>
          <w:color w:val="000000"/>
          <w:sz w:val="17"/>
          <w:szCs w:val="17"/>
          <w:lang w:eastAsia="ru-RU"/>
        </w:rPr>
        <w:t>Дело № 12-516/2025</w:t>
      </w:r>
    </w:p>
    <w:p w:rsidR="00FE7973" w:rsidRPr="00FE7973" w:rsidRDefault="00FE7973" w:rsidP="00FE7973">
      <w:pPr>
        <w:shd w:val="clear" w:color="auto" w:fill="FFFFFF"/>
        <w:spacing w:after="0" w:line="240" w:lineRule="auto"/>
        <w:ind w:firstLine="720"/>
        <w:jc w:val="both"/>
        <w:rPr>
          <w:rFonts w:ascii="Arial" w:eastAsia="Times New Roman" w:hAnsi="Arial" w:cs="Arial"/>
          <w:color w:val="000000"/>
          <w:sz w:val="17"/>
          <w:szCs w:val="17"/>
          <w:lang w:eastAsia="ru-RU"/>
        </w:rPr>
      </w:pPr>
      <w:r w:rsidRPr="00FE7973">
        <w:rPr>
          <w:rFonts w:ascii="Arial" w:eastAsia="Times New Roman" w:hAnsi="Arial" w:cs="Arial"/>
          <w:color w:val="000000"/>
          <w:sz w:val="17"/>
          <w:szCs w:val="17"/>
          <w:lang w:eastAsia="ru-RU"/>
        </w:rPr>
        <w:t>УИД № 13RS0003-01-2025-000426-33</w:t>
      </w:r>
    </w:p>
    <w:p w:rsidR="00FE7973" w:rsidRPr="00FE7973" w:rsidRDefault="00FE7973" w:rsidP="00FE7973">
      <w:pPr>
        <w:shd w:val="clear" w:color="auto" w:fill="FFFFFF"/>
        <w:spacing w:after="0" w:line="240" w:lineRule="auto"/>
        <w:ind w:firstLine="720"/>
        <w:jc w:val="center"/>
        <w:rPr>
          <w:rFonts w:ascii="Arial" w:eastAsia="Times New Roman" w:hAnsi="Arial" w:cs="Arial"/>
          <w:color w:val="000000"/>
          <w:sz w:val="17"/>
          <w:szCs w:val="17"/>
          <w:lang w:eastAsia="ru-RU"/>
        </w:rPr>
      </w:pPr>
      <w:r w:rsidRPr="00FE7973">
        <w:rPr>
          <w:rFonts w:ascii="Arial" w:eastAsia="Times New Roman" w:hAnsi="Arial" w:cs="Arial"/>
          <w:b/>
          <w:bCs/>
          <w:color w:val="000000"/>
          <w:sz w:val="17"/>
          <w:szCs w:val="17"/>
          <w:lang w:eastAsia="ru-RU"/>
        </w:rPr>
        <w:t>РЕШЕНИЕ</w:t>
      </w:r>
    </w:p>
    <w:p w:rsidR="00FE7973" w:rsidRPr="00FE7973" w:rsidRDefault="00FE7973" w:rsidP="00FE7973">
      <w:pPr>
        <w:shd w:val="clear" w:color="auto" w:fill="FFFFFF"/>
        <w:spacing w:after="0" w:line="240" w:lineRule="auto"/>
        <w:ind w:firstLine="720"/>
        <w:jc w:val="both"/>
        <w:rPr>
          <w:rFonts w:ascii="Arial" w:eastAsia="Times New Roman" w:hAnsi="Arial" w:cs="Arial"/>
          <w:color w:val="000000"/>
          <w:sz w:val="17"/>
          <w:szCs w:val="17"/>
          <w:lang w:eastAsia="ru-RU"/>
        </w:rPr>
      </w:pPr>
      <w:r w:rsidRPr="00FE7973">
        <w:rPr>
          <w:rFonts w:ascii="Arial" w:eastAsia="Times New Roman" w:hAnsi="Arial" w:cs="Arial"/>
          <w:color w:val="000000"/>
          <w:sz w:val="17"/>
          <w:szCs w:val="17"/>
          <w:lang w:eastAsia="ru-RU"/>
        </w:rPr>
        <w:t>05 августа 2025 года город Саранск</w:t>
      </w:r>
    </w:p>
    <w:p w:rsidR="00FE7973" w:rsidRPr="00FE7973" w:rsidRDefault="00FE7973" w:rsidP="00FE7973">
      <w:pPr>
        <w:shd w:val="clear" w:color="auto" w:fill="FFFFFF"/>
        <w:spacing w:after="0" w:line="240" w:lineRule="auto"/>
        <w:ind w:firstLine="720"/>
        <w:jc w:val="both"/>
        <w:rPr>
          <w:rFonts w:ascii="Arial" w:eastAsia="Times New Roman" w:hAnsi="Arial" w:cs="Arial"/>
          <w:color w:val="000000"/>
          <w:sz w:val="17"/>
          <w:szCs w:val="17"/>
          <w:lang w:eastAsia="ru-RU"/>
        </w:rPr>
      </w:pPr>
      <w:r w:rsidRPr="00FE7973">
        <w:rPr>
          <w:rFonts w:ascii="Arial" w:eastAsia="Times New Roman" w:hAnsi="Arial" w:cs="Arial"/>
          <w:color w:val="000000"/>
          <w:sz w:val="17"/>
          <w:szCs w:val="17"/>
          <w:lang w:eastAsia="ru-RU"/>
        </w:rPr>
        <w:t>Судья Ленинского районного суда города Саранска Ре</w:t>
      </w:r>
      <w:r w:rsidR="006B1017">
        <w:rPr>
          <w:rFonts w:ascii="Arial" w:eastAsia="Times New Roman" w:hAnsi="Arial" w:cs="Arial"/>
          <w:color w:val="000000"/>
          <w:sz w:val="17"/>
          <w:szCs w:val="17"/>
          <w:lang w:eastAsia="ru-RU"/>
        </w:rPr>
        <w:t xml:space="preserve">спублики Мордовия </w:t>
      </w:r>
    </w:p>
    <w:p w:rsidR="00FE7973" w:rsidRPr="00FE7973" w:rsidRDefault="00FE7973" w:rsidP="00FE7973">
      <w:pPr>
        <w:shd w:val="clear" w:color="auto" w:fill="FFFFFF"/>
        <w:spacing w:after="0" w:line="240" w:lineRule="auto"/>
        <w:ind w:firstLine="720"/>
        <w:jc w:val="both"/>
        <w:rPr>
          <w:rFonts w:ascii="Arial" w:eastAsia="Times New Roman" w:hAnsi="Arial" w:cs="Arial"/>
          <w:color w:val="000000"/>
          <w:sz w:val="17"/>
          <w:szCs w:val="17"/>
          <w:lang w:eastAsia="ru-RU"/>
        </w:rPr>
      </w:pPr>
      <w:r w:rsidRPr="00FE7973">
        <w:rPr>
          <w:rFonts w:ascii="Arial" w:eastAsia="Times New Roman" w:hAnsi="Arial" w:cs="Arial"/>
          <w:color w:val="000000"/>
          <w:sz w:val="17"/>
          <w:szCs w:val="17"/>
          <w:lang w:eastAsia="ru-RU"/>
        </w:rPr>
        <w:t>рассмотрев жалоб</w:t>
      </w:r>
      <w:r w:rsidR="006B1017">
        <w:rPr>
          <w:rFonts w:ascii="Arial" w:eastAsia="Times New Roman" w:hAnsi="Arial" w:cs="Arial"/>
          <w:color w:val="000000"/>
          <w:sz w:val="17"/>
          <w:szCs w:val="17"/>
          <w:lang w:eastAsia="ru-RU"/>
        </w:rPr>
        <w:t>у ФИО</w:t>
      </w:r>
      <w:r w:rsidRPr="00FE7973">
        <w:rPr>
          <w:rFonts w:ascii="Arial" w:eastAsia="Times New Roman" w:hAnsi="Arial" w:cs="Arial"/>
          <w:color w:val="000000"/>
          <w:sz w:val="17"/>
          <w:szCs w:val="17"/>
          <w:lang w:eastAsia="ru-RU"/>
        </w:rPr>
        <w:t xml:space="preserve"> на постановление заместителя руководителя Управления Федерального казна</w:t>
      </w:r>
      <w:r w:rsidR="006B1017">
        <w:rPr>
          <w:rFonts w:ascii="Arial" w:eastAsia="Times New Roman" w:hAnsi="Arial" w:cs="Arial"/>
          <w:color w:val="000000"/>
          <w:sz w:val="17"/>
          <w:szCs w:val="17"/>
          <w:lang w:eastAsia="ru-RU"/>
        </w:rPr>
        <w:t>чейства по Республике Мордовия</w:t>
      </w:r>
      <w:r w:rsidRPr="00FE7973">
        <w:rPr>
          <w:rFonts w:ascii="Arial" w:eastAsia="Times New Roman" w:hAnsi="Arial" w:cs="Arial"/>
          <w:color w:val="000000"/>
          <w:sz w:val="17"/>
          <w:szCs w:val="17"/>
          <w:lang w:eastAsia="ru-RU"/>
        </w:rPr>
        <w:t>, вынесенное в отношении главного врача Государственного бюджетного учреждения здрав</w:t>
      </w:r>
      <w:r w:rsidR="006B1017">
        <w:rPr>
          <w:rFonts w:ascii="Arial" w:eastAsia="Times New Roman" w:hAnsi="Arial" w:cs="Arial"/>
          <w:color w:val="000000"/>
          <w:sz w:val="17"/>
          <w:szCs w:val="17"/>
          <w:lang w:eastAsia="ru-RU"/>
        </w:rPr>
        <w:t xml:space="preserve">оохранения </w:t>
      </w:r>
      <w:r w:rsidRPr="00FE7973">
        <w:rPr>
          <w:rFonts w:ascii="Arial" w:eastAsia="Times New Roman" w:hAnsi="Arial" w:cs="Arial"/>
          <w:color w:val="000000"/>
          <w:sz w:val="17"/>
          <w:szCs w:val="17"/>
          <w:lang w:eastAsia="ru-RU"/>
        </w:rPr>
        <w:t>по делу об административном правонарушении, предусмотренном частью 2 статьи 15.15.5 Кодекса Российской Федерации об административных правонарушениях,</w:t>
      </w:r>
    </w:p>
    <w:p w:rsidR="00FE7973" w:rsidRPr="00FE7973" w:rsidRDefault="00FE7973" w:rsidP="00FE7973">
      <w:pPr>
        <w:shd w:val="clear" w:color="auto" w:fill="FFFFFF"/>
        <w:spacing w:after="0" w:line="240" w:lineRule="auto"/>
        <w:ind w:firstLine="720"/>
        <w:jc w:val="center"/>
        <w:rPr>
          <w:rFonts w:ascii="Arial" w:eastAsia="Times New Roman" w:hAnsi="Arial" w:cs="Arial"/>
          <w:color w:val="000000"/>
          <w:sz w:val="17"/>
          <w:szCs w:val="17"/>
          <w:lang w:eastAsia="ru-RU"/>
        </w:rPr>
      </w:pPr>
      <w:r w:rsidRPr="00FE7973">
        <w:rPr>
          <w:rFonts w:ascii="Arial" w:eastAsia="Times New Roman" w:hAnsi="Arial" w:cs="Arial"/>
          <w:color w:val="000000"/>
          <w:sz w:val="17"/>
          <w:szCs w:val="17"/>
          <w:lang w:eastAsia="ru-RU"/>
        </w:rPr>
        <w:t>установил:</w:t>
      </w:r>
    </w:p>
    <w:p w:rsidR="00FE7973" w:rsidRPr="00FE7973" w:rsidRDefault="00FE7973" w:rsidP="00FE7973">
      <w:pPr>
        <w:shd w:val="clear" w:color="auto" w:fill="FFFFFF"/>
        <w:spacing w:after="0" w:line="240" w:lineRule="auto"/>
        <w:ind w:firstLine="720"/>
        <w:jc w:val="both"/>
        <w:rPr>
          <w:rFonts w:ascii="Arial" w:eastAsia="Times New Roman" w:hAnsi="Arial" w:cs="Arial"/>
          <w:color w:val="000000"/>
          <w:sz w:val="17"/>
          <w:szCs w:val="17"/>
          <w:lang w:eastAsia="ru-RU"/>
        </w:rPr>
      </w:pPr>
      <w:r w:rsidRPr="00FE7973">
        <w:rPr>
          <w:rFonts w:ascii="Arial" w:eastAsia="Times New Roman" w:hAnsi="Arial" w:cs="Arial"/>
          <w:color w:val="000000"/>
          <w:sz w:val="17"/>
          <w:szCs w:val="17"/>
          <w:lang w:eastAsia="ru-RU"/>
        </w:rPr>
        <w:t>постановлением заместителя руководителя Управления Федерального казначейства по Республике Мордовия (далее –</w:t>
      </w:r>
      <w:r w:rsidR="006B1017">
        <w:rPr>
          <w:rFonts w:ascii="Arial" w:eastAsia="Times New Roman" w:hAnsi="Arial" w:cs="Arial"/>
          <w:color w:val="000000"/>
          <w:sz w:val="17"/>
          <w:szCs w:val="17"/>
          <w:lang w:eastAsia="ru-RU"/>
        </w:rPr>
        <w:t xml:space="preserve"> УФК по Республике Мордовия) </w:t>
      </w:r>
      <w:r w:rsidRPr="00FE7973">
        <w:rPr>
          <w:rFonts w:ascii="Arial" w:eastAsia="Times New Roman" w:hAnsi="Arial" w:cs="Arial"/>
          <w:color w:val="000000"/>
          <w:sz w:val="17"/>
          <w:szCs w:val="17"/>
          <w:lang w:eastAsia="ru-RU"/>
        </w:rPr>
        <w:t>главный врач Государственного бюджетного учреждения здравоохранения Республики Мордовия  признан виновным в совершении административного правонарушения, предусмотренного частью 2 статьи 15.15.5 Кодекса Российской Федерации об административных правонарушениях, и подвергнут административному наказанию виде штрафа в размере 10 000 рублей.</w:t>
      </w:r>
    </w:p>
    <w:p w:rsidR="00FE7973" w:rsidRPr="00FE7973" w:rsidRDefault="00FE7973" w:rsidP="00FE7973">
      <w:pPr>
        <w:shd w:val="clear" w:color="auto" w:fill="FFFFFF"/>
        <w:spacing w:after="0" w:line="240" w:lineRule="auto"/>
        <w:ind w:firstLine="720"/>
        <w:jc w:val="both"/>
        <w:rPr>
          <w:rFonts w:ascii="Arial" w:eastAsia="Times New Roman" w:hAnsi="Arial" w:cs="Arial"/>
          <w:color w:val="000000"/>
          <w:sz w:val="17"/>
          <w:szCs w:val="17"/>
          <w:lang w:eastAsia="ru-RU"/>
        </w:rPr>
      </w:pPr>
      <w:r w:rsidRPr="00FE7973">
        <w:rPr>
          <w:rFonts w:ascii="Arial" w:eastAsia="Times New Roman" w:hAnsi="Arial" w:cs="Arial"/>
          <w:color w:val="000000"/>
          <w:sz w:val="17"/>
          <w:szCs w:val="17"/>
          <w:lang w:eastAsia="ru-RU"/>
        </w:rPr>
        <w:t>В жал</w:t>
      </w:r>
      <w:r w:rsidR="006B1017">
        <w:rPr>
          <w:rFonts w:ascii="Arial" w:eastAsia="Times New Roman" w:hAnsi="Arial" w:cs="Arial"/>
          <w:color w:val="000000"/>
          <w:sz w:val="17"/>
          <w:szCs w:val="17"/>
          <w:lang w:eastAsia="ru-RU"/>
        </w:rPr>
        <w:t>обе, поданной в суд,</w:t>
      </w:r>
      <w:r w:rsidR="006B1017" w:rsidRPr="006B1017">
        <w:rPr>
          <w:rFonts w:ascii="Arial" w:eastAsia="Times New Roman" w:hAnsi="Arial" w:cs="Arial"/>
          <w:color w:val="000000"/>
          <w:sz w:val="17"/>
          <w:szCs w:val="17"/>
          <w:lang w:eastAsia="ru-RU"/>
        </w:rPr>
        <w:t xml:space="preserve"> </w:t>
      </w:r>
      <w:r w:rsidR="006B1017">
        <w:rPr>
          <w:rFonts w:ascii="Arial" w:eastAsia="Times New Roman" w:hAnsi="Arial" w:cs="Arial"/>
          <w:color w:val="000000"/>
          <w:sz w:val="17"/>
          <w:szCs w:val="17"/>
          <w:lang w:eastAsia="ru-RU"/>
        </w:rPr>
        <w:t>ФИО</w:t>
      </w:r>
      <w:r w:rsidRPr="00FE7973">
        <w:rPr>
          <w:rFonts w:ascii="Arial" w:eastAsia="Times New Roman" w:hAnsi="Arial" w:cs="Arial"/>
          <w:color w:val="000000"/>
          <w:sz w:val="17"/>
          <w:szCs w:val="17"/>
          <w:lang w:eastAsia="ru-RU"/>
        </w:rPr>
        <w:t xml:space="preserve"> выражает несогласие с указанным постановлением, принятым в отношении него, и ставит вопрос об его отмене.</w:t>
      </w:r>
    </w:p>
    <w:p w:rsidR="00FE7973" w:rsidRPr="00FE7973" w:rsidRDefault="006B1017" w:rsidP="00FE7973">
      <w:pPr>
        <w:shd w:val="clear" w:color="auto" w:fill="FFFFFF"/>
        <w:spacing w:after="0" w:line="240" w:lineRule="auto"/>
        <w:ind w:firstLine="720"/>
        <w:jc w:val="both"/>
        <w:rPr>
          <w:rFonts w:ascii="Arial" w:eastAsia="Times New Roman" w:hAnsi="Arial" w:cs="Arial"/>
          <w:color w:val="000000"/>
          <w:sz w:val="17"/>
          <w:szCs w:val="17"/>
          <w:lang w:eastAsia="ru-RU"/>
        </w:rPr>
      </w:pPr>
      <w:r>
        <w:rPr>
          <w:rFonts w:ascii="Arial" w:eastAsia="Times New Roman" w:hAnsi="Arial" w:cs="Arial"/>
          <w:color w:val="000000"/>
          <w:sz w:val="17"/>
          <w:szCs w:val="17"/>
          <w:lang w:eastAsia="ru-RU"/>
        </w:rPr>
        <w:t>В судебном заседании ФИО</w:t>
      </w:r>
      <w:r w:rsidR="00FE7973" w:rsidRPr="00FE7973">
        <w:rPr>
          <w:rFonts w:ascii="Arial" w:eastAsia="Times New Roman" w:hAnsi="Arial" w:cs="Arial"/>
          <w:color w:val="000000"/>
          <w:sz w:val="17"/>
          <w:szCs w:val="17"/>
          <w:lang w:eastAsia="ru-RU"/>
        </w:rPr>
        <w:t xml:space="preserve"> жалобу поддержал, привёл доводы о невыполнении учреждением здравоохранения плановых значений результатов предоставления субсидии в связи с невыполнением обязательств по контракту подрядчиком, с которым велась претензионная работа.</w:t>
      </w:r>
    </w:p>
    <w:p w:rsidR="00FE7973" w:rsidRPr="00FE7973" w:rsidRDefault="00FE7973" w:rsidP="00FE7973">
      <w:pPr>
        <w:shd w:val="clear" w:color="auto" w:fill="FFFFFF"/>
        <w:spacing w:after="0" w:line="240" w:lineRule="auto"/>
        <w:ind w:firstLine="720"/>
        <w:jc w:val="both"/>
        <w:rPr>
          <w:rFonts w:ascii="Arial" w:eastAsia="Times New Roman" w:hAnsi="Arial" w:cs="Arial"/>
          <w:color w:val="000000"/>
          <w:sz w:val="17"/>
          <w:szCs w:val="17"/>
          <w:lang w:eastAsia="ru-RU"/>
        </w:rPr>
      </w:pPr>
      <w:r w:rsidRPr="00FE7973">
        <w:rPr>
          <w:rFonts w:ascii="Arial" w:eastAsia="Times New Roman" w:hAnsi="Arial" w:cs="Arial"/>
          <w:color w:val="000000"/>
          <w:sz w:val="17"/>
          <w:szCs w:val="17"/>
          <w:lang w:eastAsia="ru-RU"/>
        </w:rPr>
        <w:t>УФК по Республике Мордовия представлен отзыв на жалобу.</w:t>
      </w:r>
    </w:p>
    <w:p w:rsidR="00FE7973" w:rsidRPr="00FE7973" w:rsidRDefault="00FE7973" w:rsidP="00FE7973">
      <w:pPr>
        <w:shd w:val="clear" w:color="auto" w:fill="FFFFFF"/>
        <w:spacing w:after="0" w:line="240" w:lineRule="auto"/>
        <w:ind w:firstLine="720"/>
        <w:jc w:val="both"/>
        <w:rPr>
          <w:rFonts w:ascii="Arial" w:eastAsia="Times New Roman" w:hAnsi="Arial" w:cs="Arial"/>
          <w:color w:val="000000"/>
          <w:sz w:val="17"/>
          <w:szCs w:val="17"/>
          <w:lang w:eastAsia="ru-RU"/>
        </w:rPr>
      </w:pPr>
      <w:r w:rsidRPr="00FE7973">
        <w:rPr>
          <w:rFonts w:ascii="Arial" w:eastAsia="Times New Roman" w:hAnsi="Arial" w:cs="Arial"/>
          <w:color w:val="000000"/>
          <w:sz w:val="17"/>
          <w:szCs w:val="17"/>
          <w:lang w:eastAsia="ru-RU"/>
        </w:rPr>
        <w:t>Необходимости в допросе должностного лица, составившего протокол об административном правонарушении, иных лиц не усматривается.</w:t>
      </w:r>
    </w:p>
    <w:p w:rsidR="00FE7973" w:rsidRPr="00FE7973" w:rsidRDefault="00FE7973" w:rsidP="00FE7973">
      <w:pPr>
        <w:shd w:val="clear" w:color="auto" w:fill="FFFFFF"/>
        <w:spacing w:after="0" w:line="240" w:lineRule="auto"/>
        <w:ind w:firstLine="720"/>
        <w:jc w:val="both"/>
        <w:rPr>
          <w:rFonts w:ascii="Arial" w:eastAsia="Times New Roman" w:hAnsi="Arial" w:cs="Arial"/>
          <w:color w:val="000000"/>
          <w:sz w:val="17"/>
          <w:szCs w:val="17"/>
          <w:lang w:eastAsia="ru-RU"/>
        </w:rPr>
      </w:pPr>
      <w:r w:rsidRPr="00FE7973">
        <w:rPr>
          <w:rFonts w:ascii="Arial" w:eastAsia="Times New Roman" w:hAnsi="Arial" w:cs="Arial"/>
          <w:color w:val="000000"/>
          <w:sz w:val="17"/>
          <w:szCs w:val="17"/>
          <w:lang w:eastAsia="ru-RU"/>
        </w:rPr>
        <w:t>Необходимости избрания протокольной формы рассмотрения дела с учётом положений части 1 статьи 29.8, части 1 статьи 30.6 Кодекса Российской Федерации об административных правонарушениях не имеется.</w:t>
      </w:r>
    </w:p>
    <w:p w:rsidR="00FE7973" w:rsidRPr="00FE7973" w:rsidRDefault="00FE7973" w:rsidP="00FE7973">
      <w:pPr>
        <w:shd w:val="clear" w:color="auto" w:fill="FFFFFF"/>
        <w:spacing w:after="0" w:line="240" w:lineRule="auto"/>
        <w:ind w:firstLine="720"/>
        <w:jc w:val="both"/>
        <w:rPr>
          <w:rFonts w:ascii="Arial" w:eastAsia="Times New Roman" w:hAnsi="Arial" w:cs="Arial"/>
          <w:color w:val="000000"/>
          <w:sz w:val="17"/>
          <w:szCs w:val="17"/>
          <w:lang w:eastAsia="ru-RU"/>
        </w:rPr>
      </w:pPr>
      <w:r w:rsidRPr="00FE7973">
        <w:rPr>
          <w:rFonts w:ascii="Arial" w:eastAsia="Times New Roman" w:hAnsi="Arial" w:cs="Arial"/>
          <w:color w:val="000000"/>
          <w:sz w:val="17"/>
          <w:szCs w:val="17"/>
          <w:lang w:eastAsia="ru-RU"/>
        </w:rPr>
        <w:t>Изучение материалов дела об административном правонарушении и доводов жалобы позволяет сделать следующие выводы.</w:t>
      </w:r>
    </w:p>
    <w:p w:rsidR="00FE7973" w:rsidRPr="00FE7973" w:rsidRDefault="00FE7973" w:rsidP="00FE7973">
      <w:pPr>
        <w:shd w:val="clear" w:color="auto" w:fill="FFFFFF"/>
        <w:spacing w:after="0" w:line="240" w:lineRule="auto"/>
        <w:ind w:firstLine="720"/>
        <w:jc w:val="both"/>
        <w:rPr>
          <w:rFonts w:ascii="Arial" w:eastAsia="Times New Roman" w:hAnsi="Arial" w:cs="Arial"/>
          <w:color w:val="000000"/>
          <w:sz w:val="17"/>
          <w:szCs w:val="17"/>
          <w:lang w:eastAsia="ru-RU"/>
        </w:rPr>
      </w:pPr>
      <w:r w:rsidRPr="00FE7973">
        <w:rPr>
          <w:rFonts w:ascii="Arial" w:eastAsia="Times New Roman" w:hAnsi="Arial" w:cs="Arial"/>
          <w:color w:val="000000"/>
          <w:sz w:val="17"/>
          <w:szCs w:val="17"/>
          <w:lang w:eastAsia="ru-RU"/>
        </w:rPr>
        <w:t>Частью 2 статьи 15.15.5 Кодекса Российской Федерации об административных правонарушениях установлена ответственность за нарушение юридическим лицом, индивидуальным предпринимателем, физическим лицом, являющимися получателями субсидий, условий их предоставления, за исключением случаев, предусмотренных статьей 15.14 настоящего Кодекса.</w:t>
      </w:r>
    </w:p>
    <w:p w:rsidR="00FE7973" w:rsidRPr="00FE7973" w:rsidRDefault="00FE7973" w:rsidP="00FE7973">
      <w:pPr>
        <w:shd w:val="clear" w:color="auto" w:fill="FFFFFF"/>
        <w:spacing w:after="0" w:line="240" w:lineRule="auto"/>
        <w:ind w:firstLine="720"/>
        <w:jc w:val="both"/>
        <w:rPr>
          <w:rFonts w:ascii="Arial" w:eastAsia="Times New Roman" w:hAnsi="Arial" w:cs="Arial"/>
          <w:color w:val="000000"/>
          <w:sz w:val="17"/>
          <w:szCs w:val="17"/>
          <w:lang w:eastAsia="ru-RU"/>
        </w:rPr>
      </w:pPr>
      <w:r w:rsidRPr="00FE7973">
        <w:rPr>
          <w:rFonts w:ascii="Arial" w:eastAsia="Times New Roman" w:hAnsi="Arial" w:cs="Arial"/>
          <w:color w:val="000000"/>
          <w:sz w:val="17"/>
          <w:szCs w:val="17"/>
          <w:lang w:eastAsia="ru-RU"/>
        </w:rPr>
        <w:t xml:space="preserve">В период с 7 октября 2024 г. по 13 декабря 2024 </w:t>
      </w:r>
      <w:r w:rsidR="006B1017">
        <w:rPr>
          <w:rFonts w:ascii="Arial" w:eastAsia="Times New Roman" w:hAnsi="Arial" w:cs="Arial"/>
          <w:color w:val="000000"/>
          <w:sz w:val="17"/>
          <w:szCs w:val="17"/>
          <w:lang w:eastAsia="ru-RU"/>
        </w:rPr>
        <w:t>г. в ГБУЗ</w:t>
      </w:r>
      <w:r w:rsidRPr="00FE7973">
        <w:rPr>
          <w:rFonts w:ascii="Arial" w:eastAsia="Times New Roman" w:hAnsi="Arial" w:cs="Arial"/>
          <w:color w:val="000000"/>
          <w:sz w:val="17"/>
          <w:szCs w:val="17"/>
          <w:lang w:eastAsia="ru-RU"/>
        </w:rPr>
        <w:t xml:space="preserve"> была проведена плановая выездная проверка соблюдения целей, порядка и условий предоставления из федерального бюджета бюджету Республики Мордовия субсидий, иных межбюджетных трансфертов на реализацию мероприятий федерального проекта «Модернизация первичного звена здравоохранения» национального проекта «Здравоохранение».</w:t>
      </w:r>
    </w:p>
    <w:p w:rsidR="00FE7973" w:rsidRPr="00FE7973" w:rsidRDefault="00FE7973" w:rsidP="00FE7973">
      <w:pPr>
        <w:shd w:val="clear" w:color="auto" w:fill="FFFFFF"/>
        <w:spacing w:after="0" w:line="240" w:lineRule="auto"/>
        <w:ind w:firstLine="720"/>
        <w:jc w:val="both"/>
        <w:rPr>
          <w:rFonts w:ascii="Arial" w:eastAsia="Times New Roman" w:hAnsi="Arial" w:cs="Arial"/>
          <w:color w:val="000000"/>
          <w:sz w:val="17"/>
          <w:szCs w:val="17"/>
          <w:lang w:eastAsia="ru-RU"/>
        </w:rPr>
      </w:pPr>
      <w:proofErr w:type="gramStart"/>
      <w:r w:rsidRPr="00FE7973">
        <w:rPr>
          <w:rFonts w:ascii="Arial" w:eastAsia="Times New Roman" w:hAnsi="Arial" w:cs="Arial"/>
          <w:color w:val="000000"/>
          <w:sz w:val="17"/>
          <w:szCs w:val="17"/>
          <w:lang w:eastAsia="ru-RU"/>
        </w:rPr>
        <w:t>Основанием для привлечения главного в</w:t>
      </w:r>
      <w:r w:rsidR="006B1017">
        <w:rPr>
          <w:rFonts w:ascii="Arial" w:eastAsia="Times New Roman" w:hAnsi="Arial" w:cs="Arial"/>
          <w:color w:val="000000"/>
          <w:sz w:val="17"/>
          <w:szCs w:val="17"/>
          <w:lang w:eastAsia="ru-RU"/>
        </w:rPr>
        <w:t>рача ГБУЗ</w:t>
      </w:r>
      <w:r w:rsidRPr="00FE7973">
        <w:rPr>
          <w:rFonts w:ascii="Arial" w:eastAsia="Times New Roman" w:hAnsi="Arial" w:cs="Arial"/>
          <w:color w:val="000000"/>
          <w:sz w:val="17"/>
          <w:szCs w:val="17"/>
          <w:lang w:eastAsia="ru-RU"/>
        </w:rPr>
        <w:t xml:space="preserve"> к административной ответственности, предусмотренной названной выше нормой, послужили изложенные в постановлении должностного лица выводы о несоблюдении учреждением здравоохранения в лице главного врача в 2023 году условий Соглашения о предоставлении государственному бюджетному или автономному учреждению субсидии на иные цели на реализацию регионального проекта модернизации первичного звена здравоохранения от 31 января 2023 г. № 20-2023-021195 в части</w:t>
      </w:r>
      <w:proofErr w:type="gramEnd"/>
      <w:r w:rsidRPr="00FE7973">
        <w:rPr>
          <w:rFonts w:ascii="Arial" w:eastAsia="Times New Roman" w:hAnsi="Arial" w:cs="Arial"/>
          <w:color w:val="000000"/>
          <w:sz w:val="17"/>
          <w:szCs w:val="17"/>
          <w:lang w:eastAsia="ru-RU"/>
        </w:rPr>
        <w:t xml:space="preserve"> достижения </w:t>
      </w:r>
      <w:proofErr w:type="gramStart"/>
      <w:r w:rsidRPr="00FE7973">
        <w:rPr>
          <w:rFonts w:ascii="Arial" w:eastAsia="Times New Roman" w:hAnsi="Arial" w:cs="Arial"/>
          <w:color w:val="000000"/>
          <w:sz w:val="17"/>
          <w:szCs w:val="17"/>
          <w:lang w:eastAsia="ru-RU"/>
        </w:rPr>
        <w:t>выполнения значений результатов предоставления Субсидии</w:t>
      </w:r>
      <w:proofErr w:type="gramEnd"/>
      <w:r w:rsidRPr="00FE7973">
        <w:rPr>
          <w:rFonts w:ascii="Arial" w:eastAsia="Times New Roman" w:hAnsi="Arial" w:cs="Arial"/>
          <w:color w:val="000000"/>
          <w:sz w:val="17"/>
          <w:szCs w:val="17"/>
          <w:lang w:eastAsia="ru-RU"/>
        </w:rPr>
        <w:t xml:space="preserve"> на иные цели, а именно не осуществление капитального ремонта здания поликлиники ЦРБ в установленные Соглашением сроки – до 31 декабря 2023 г.</w:t>
      </w:r>
    </w:p>
    <w:p w:rsidR="00FE7973" w:rsidRPr="00FE7973" w:rsidRDefault="00FE7973" w:rsidP="00FE7973">
      <w:pPr>
        <w:shd w:val="clear" w:color="auto" w:fill="FFFFFF"/>
        <w:spacing w:after="0" w:line="240" w:lineRule="auto"/>
        <w:ind w:firstLine="720"/>
        <w:jc w:val="both"/>
        <w:rPr>
          <w:rFonts w:ascii="Arial" w:eastAsia="Times New Roman" w:hAnsi="Arial" w:cs="Arial"/>
          <w:color w:val="000000"/>
          <w:sz w:val="17"/>
          <w:szCs w:val="17"/>
          <w:lang w:eastAsia="ru-RU"/>
        </w:rPr>
      </w:pPr>
      <w:r w:rsidRPr="00FE7973">
        <w:rPr>
          <w:rFonts w:ascii="Arial" w:eastAsia="Times New Roman" w:hAnsi="Arial" w:cs="Arial"/>
          <w:color w:val="000000"/>
          <w:sz w:val="17"/>
          <w:szCs w:val="17"/>
          <w:lang w:eastAsia="ru-RU"/>
        </w:rPr>
        <w:t>Так, в целях предоставления в 2023 году субсидии на иные цели на реализацию регионального проекта модернизации первичного звена здравоохранения между Министерством здравоохранения Республики Мордов</w:t>
      </w:r>
      <w:r w:rsidR="00EF6527">
        <w:rPr>
          <w:rFonts w:ascii="Arial" w:eastAsia="Times New Roman" w:hAnsi="Arial" w:cs="Arial"/>
          <w:color w:val="000000"/>
          <w:sz w:val="17"/>
          <w:szCs w:val="17"/>
          <w:lang w:eastAsia="ru-RU"/>
        </w:rPr>
        <w:t>ия и ГБУЗ</w:t>
      </w:r>
      <w:bookmarkStart w:id="0" w:name="_GoBack"/>
      <w:bookmarkEnd w:id="0"/>
      <w:r w:rsidRPr="00FE7973">
        <w:rPr>
          <w:rFonts w:ascii="Arial" w:eastAsia="Times New Roman" w:hAnsi="Arial" w:cs="Arial"/>
          <w:color w:val="000000"/>
          <w:sz w:val="17"/>
          <w:szCs w:val="17"/>
          <w:lang w:eastAsia="ru-RU"/>
        </w:rPr>
        <w:t xml:space="preserve"> заключено Соглашение о предоставлении государственному бюджетному или автономному учреждению субсидии на иные цели на реализацию регионального проекта модернизации первичного з</w:t>
      </w:r>
      <w:r w:rsidR="006B1017">
        <w:rPr>
          <w:rFonts w:ascii="Arial" w:eastAsia="Times New Roman" w:hAnsi="Arial" w:cs="Arial"/>
          <w:color w:val="000000"/>
          <w:sz w:val="17"/>
          <w:szCs w:val="17"/>
          <w:lang w:eastAsia="ru-RU"/>
        </w:rPr>
        <w:t>вена здравоохранения</w:t>
      </w:r>
      <w:r w:rsidRPr="00FE7973">
        <w:rPr>
          <w:rFonts w:ascii="Arial" w:eastAsia="Times New Roman" w:hAnsi="Arial" w:cs="Arial"/>
          <w:color w:val="000000"/>
          <w:sz w:val="17"/>
          <w:szCs w:val="17"/>
          <w:lang w:eastAsia="ru-RU"/>
        </w:rPr>
        <w:t>.</w:t>
      </w:r>
    </w:p>
    <w:p w:rsidR="00FE7973" w:rsidRPr="00FE7973" w:rsidRDefault="00FE7973" w:rsidP="00FE7973">
      <w:pPr>
        <w:shd w:val="clear" w:color="auto" w:fill="FFFFFF"/>
        <w:spacing w:after="0" w:line="240" w:lineRule="auto"/>
        <w:ind w:firstLine="720"/>
        <w:jc w:val="both"/>
        <w:rPr>
          <w:rFonts w:ascii="Arial" w:eastAsia="Times New Roman" w:hAnsi="Arial" w:cs="Arial"/>
          <w:color w:val="000000"/>
          <w:sz w:val="17"/>
          <w:szCs w:val="17"/>
          <w:lang w:eastAsia="ru-RU"/>
        </w:rPr>
      </w:pPr>
      <w:r w:rsidRPr="00FE7973">
        <w:rPr>
          <w:rFonts w:ascii="Arial" w:eastAsia="Times New Roman" w:hAnsi="Arial" w:cs="Arial"/>
          <w:color w:val="000000"/>
          <w:sz w:val="17"/>
          <w:szCs w:val="17"/>
          <w:lang w:eastAsia="ru-RU"/>
        </w:rPr>
        <w:t>Пунктом 4</w:t>
      </w:r>
      <w:r w:rsidR="006B1017">
        <w:rPr>
          <w:rFonts w:ascii="Arial" w:eastAsia="Times New Roman" w:hAnsi="Arial" w:cs="Arial"/>
          <w:color w:val="000000"/>
          <w:sz w:val="17"/>
          <w:szCs w:val="17"/>
          <w:lang w:eastAsia="ru-RU"/>
        </w:rPr>
        <w:t>.3.3 Соглашения № на ГБУЗ</w:t>
      </w:r>
      <w:r w:rsidRPr="00FE7973">
        <w:rPr>
          <w:rFonts w:ascii="Arial" w:eastAsia="Times New Roman" w:hAnsi="Arial" w:cs="Arial"/>
          <w:color w:val="000000"/>
          <w:sz w:val="17"/>
          <w:szCs w:val="17"/>
          <w:lang w:eastAsia="ru-RU"/>
        </w:rPr>
        <w:t xml:space="preserve"> возложена обязанность по обеспечению достижения значений результатов предоставления субсидии, показателей, установленных в соответствии с пунктом 4.1.5.1 настоящего соглашения, и соблюдение сроков их достижения, а также реализации плана мероприятий по достижению результатов предоставления субсидии, установленного в соответствии с пунктом 4.1.5.2 настоящего соглашения.</w:t>
      </w:r>
    </w:p>
    <w:p w:rsidR="00FE7973" w:rsidRPr="00FE7973" w:rsidRDefault="00FE7973" w:rsidP="00FE7973">
      <w:pPr>
        <w:shd w:val="clear" w:color="auto" w:fill="FFFFFF"/>
        <w:spacing w:after="0" w:line="240" w:lineRule="auto"/>
        <w:ind w:firstLine="720"/>
        <w:jc w:val="both"/>
        <w:rPr>
          <w:rFonts w:ascii="Arial" w:eastAsia="Times New Roman" w:hAnsi="Arial" w:cs="Arial"/>
          <w:color w:val="000000"/>
          <w:sz w:val="17"/>
          <w:szCs w:val="17"/>
          <w:lang w:eastAsia="ru-RU"/>
        </w:rPr>
      </w:pPr>
      <w:r w:rsidRPr="00FE7973">
        <w:rPr>
          <w:rFonts w:ascii="Arial" w:eastAsia="Times New Roman" w:hAnsi="Arial" w:cs="Arial"/>
          <w:color w:val="000000"/>
          <w:sz w:val="17"/>
          <w:szCs w:val="17"/>
          <w:lang w:eastAsia="ru-RU"/>
        </w:rPr>
        <w:t>Приложением №</w:t>
      </w:r>
      <w:r w:rsidR="006B1017">
        <w:rPr>
          <w:rFonts w:ascii="Arial" w:eastAsia="Times New Roman" w:hAnsi="Arial" w:cs="Arial"/>
          <w:color w:val="000000"/>
          <w:sz w:val="17"/>
          <w:szCs w:val="17"/>
          <w:lang w:eastAsia="ru-RU"/>
        </w:rPr>
        <w:t xml:space="preserve"> 3 к Соглашению</w:t>
      </w:r>
      <w:r w:rsidRPr="00FE7973">
        <w:rPr>
          <w:rFonts w:ascii="Arial" w:eastAsia="Times New Roman" w:hAnsi="Arial" w:cs="Arial"/>
          <w:color w:val="000000"/>
          <w:sz w:val="17"/>
          <w:szCs w:val="17"/>
          <w:lang w:eastAsia="ru-RU"/>
        </w:rPr>
        <w:t xml:space="preserve"> установлен результат предоставления субсидии – «Осуществлён капитальный ремонт зданий и медицинских организаций и их обособленных структурных подразделений, </w:t>
      </w:r>
      <w:proofErr w:type="gramStart"/>
      <w:r w:rsidRPr="00FE7973">
        <w:rPr>
          <w:rFonts w:ascii="Arial" w:eastAsia="Times New Roman" w:hAnsi="Arial" w:cs="Arial"/>
          <w:color w:val="000000"/>
          <w:sz w:val="17"/>
          <w:szCs w:val="17"/>
          <w:lang w:eastAsia="ru-RU"/>
        </w:rPr>
        <w:t>расположенных</w:t>
      </w:r>
      <w:proofErr w:type="gramEnd"/>
      <w:r w:rsidRPr="00FE7973">
        <w:rPr>
          <w:rFonts w:ascii="Arial" w:eastAsia="Times New Roman" w:hAnsi="Arial" w:cs="Arial"/>
          <w:color w:val="000000"/>
          <w:sz w:val="17"/>
          <w:szCs w:val="17"/>
          <w:lang w:eastAsia="ru-RU"/>
        </w:rPr>
        <w:t xml:space="preserve"> в том числе в сельской местности, рабочих поселках, поселках городского типа и малых городах с численностью населения до 50 тыс. человек» в количестве одной единицы со сроком реализации до 31 декабря 2023 г.</w:t>
      </w:r>
    </w:p>
    <w:p w:rsidR="00FE7973" w:rsidRPr="00FE7973" w:rsidRDefault="00FE7973" w:rsidP="00FE7973">
      <w:pPr>
        <w:shd w:val="clear" w:color="auto" w:fill="FFFFFF"/>
        <w:spacing w:after="0" w:line="240" w:lineRule="auto"/>
        <w:ind w:firstLine="720"/>
        <w:jc w:val="both"/>
        <w:rPr>
          <w:rFonts w:ascii="Arial" w:eastAsia="Times New Roman" w:hAnsi="Arial" w:cs="Arial"/>
          <w:color w:val="000000"/>
          <w:sz w:val="17"/>
          <w:szCs w:val="17"/>
          <w:lang w:eastAsia="ru-RU"/>
        </w:rPr>
      </w:pPr>
      <w:r w:rsidRPr="00FE7973">
        <w:rPr>
          <w:rFonts w:ascii="Arial" w:eastAsia="Times New Roman" w:hAnsi="Arial" w:cs="Arial"/>
          <w:color w:val="000000"/>
          <w:sz w:val="17"/>
          <w:szCs w:val="17"/>
          <w:lang w:eastAsia="ru-RU"/>
        </w:rPr>
        <w:t>Приложе</w:t>
      </w:r>
      <w:r w:rsidR="006B1017">
        <w:rPr>
          <w:rFonts w:ascii="Arial" w:eastAsia="Times New Roman" w:hAnsi="Arial" w:cs="Arial"/>
          <w:color w:val="000000"/>
          <w:sz w:val="17"/>
          <w:szCs w:val="17"/>
          <w:lang w:eastAsia="ru-RU"/>
        </w:rPr>
        <w:t>нием № 4 к Соглашению</w:t>
      </w:r>
      <w:r w:rsidRPr="00FE7973">
        <w:rPr>
          <w:rFonts w:ascii="Arial" w:eastAsia="Times New Roman" w:hAnsi="Arial" w:cs="Arial"/>
          <w:color w:val="000000"/>
          <w:sz w:val="17"/>
          <w:szCs w:val="17"/>
          <w:lang w:eastAsia="ru-RU"/>
        </w:rPr>
        <w:t xml:space="preserve"> предусмотрен план мероприятий по достижению результатов предоставления субсидии на 2023 год, содержащий сведения о плановых сроках достижения – 31 декабря 2023 г.</w:t>
      </w:r>
    </w:p>
    <w:p w:rsidR="00FE7973" w:rsidRPr="00FE7973" w:rsidRDefault="006B1017" w:rsidP="00FE7973">
      <w:pPr>
        <w:shd w:val="clear" w:color="auto" w:fill="FFFFFF"/>
        <w:spacing w:after="0" w:line="240" w:lineRule="auto"/>
        <w:ind w:firstLine="720"/>
        <w:jc w:val="both"/>
        <w:rPr>
          <w:rFonts w:ascii="Arial" w:eastAsia="Times New Roman" w:hAnsi="Arial" w:cs="Arial"/>
          <w:color w:val="000000"/>
          <w:sz w:val="17"/>
          <w:szCs w:val="17"/>
          <w:lang w:eastAsia="ru-RU"/>
        </w:rPr>
      </w:pPr>
      <w:r>
        <w:rPr>
          <w:rFonts w:ascii="Arial" w:eastAsia="Times New Roman" w:hAnsi="Arial" w:cs="Arial"/>
          <w:color w:val="000000"/>
          <w:sz w:val="17"/>
          <w:szCs w:val="17"/>
          <w:lang w:eastAsia="ru-RU"/>
        </w:rPr>
        <w:t>Однако ГБУЗ</w:t>
      </w:r>
      <w:r w:rsidR="00FE7973" w:rsidRPr="00FE7973">
        <w:rPr>
          <w:rFonts w:ascii="Arial" w:eastAsia="Times New Roman" w:hAnsi="Arial" w:cs="Arial"/>
          <w:color w:val="000000"/>
          <w:sz w:val="17"/>
          <w:szCs w:val="17"/>
          <w:lang w:eastAsia="ru-RU"/>
        </w:rPr>
        <w:t xml:space="preserve"> не</w:t>
      </w:r>
      <w:r>
        <w:rPr>
          <w:rFonts w:ascii="Arial" w:eastAsia="Times New Roman" w:hAnsi="Arial" w:cs="Arial"/>
          <w:color w:val="000000"/>
          <w:sz w:val="17"/>
          <w:szCs w:val="17"/>
          <w:lang w:eastAsia="ru-RU"/>
        </w:rPr>
        <w:t xml:space="preserve"> выполнило условия Соглашения</w:t>
      </w:r>
      <w:r w:rsidR="00FE7973" w:rsidRPr="00FE7973">
        <w:rPr>
          <w:rFonts w:ascii="Arial" w:eastAsia="Times New Roman" w:hAnsi="Arial" w:cs="Arial"/>
          <w:color w:val="000000"/>
          <w:sz w:val="17"/>
          <w:szCs w:val="17"/>
          <w:lang w:eastAsia="ru-RU"/>
        </w:rPr>
        <w:t xml:space="preserve"> в части достижения </w:t>
      </w:r>
      <w:proofErr w:type="gramStart"/>
      <w:r w:rsidR="00FE7973" w:rsidRPr="00FE7973">
        <w:rPr>
          <w:rFonts w:ascii="Arial" w:eastAsia="Times New Roman" w:hAnsi="Arial" w:cs="Arial"/>
          <w:color w:val="000000"/>
          <w:sz w:val="17"/>
          <w:szCs w:val="17"/>
          <w:lang w:eastAsia="ru-RU"/>
        </w:rPr>
        <w:t>выполнения значений результатов предоставления Субсидии</w:t>
      </w:r>
      <w:proofErr w:type="gramEnd"/>
      <w:r w:rsidR="00FE7973" w:rsidRPr="00FE7973">
        <w:rPr>
          <w:rFonts w:ascii="Arial" w:eastAsia="Times New Roman" w:hAnsi="Arial" w:cs="Arial"/>
          <w:color w:val="000000"/>
          <w:sz w:val="17"/>
          <w:szCs w:val="17"/>
          <w:lang w:eastAsia="ru-RU"/>
        </w:rPr>
        <w:t xml:space="preserve"> на иные цели, а именно не осуществило капитальный ремонт здания поликлиники ЦРБ в установленные Соглашением сроки – до 31 декабря 2023 г.</w:t>
      </w:r>
    </w:p>
    <w:p w:rsidR="00FE7973" w:rsidRPr="00FE7973" w:rsidRDefault="00FE7973" w:rsidP="00FE7973">
      <w:pPr>
        <w:shd w:val="clear" w:color="auto" w:fill="FFFFFF"/>
        <w:spacing w:after="0" w:line="240" w:lineRule="auto"/>
        <w:ind w:firstLine="720"/>
        <w:jc w:val="both"/>
        <w:rPr>
          <w:rFonts w:ascii="Arial" w:eastAsia="Times New Roman" w:hAnsi="Arial" w:cs="Arial"/>
          <w:color w:val="000000"/>
          <w:sz w:val="17"/>
          <w:szCs w:val="17"/>
          <w:lang w:eastAsia="ru-RU"/>
        </w:rPr>
      </w:pPr>
      <w:proofErr w:type="gramStart"/>
      <w:r w:rsidRPr="00FE7973">
        <w:rPr>
          <w:rFonts w:ascii="Arial" w:eastAsia="Times New Roman" w:hAnsi="Arial" w:cs="Arial"/>
          <w:color w:val="000000"/>
          <w:sz w:val="17"/>
          <w:szCs w:val="17"/>
          <w:lang w:eastAsia="ru-RU"/>
        </w:rPr>
        <w:t>Обстоятельства совершения административного правонарушения, предусмотренного частью 2 статьи 15.15.5 Кодекса Российской Федерации об административных правонарушениях, подтверждены совокупностью имеющихся в материалах дела доказательств: протоколом об административном правонарушении от 22 мая 2025 г., Соглашением о предоставлении государственному бюджетному или автономному учреждению субсидии на иные цели на реализацию регионального проекта модернизации первичного звена здравоохранения от 31 января 2023 г. № 20-2023-021195, актом от 28</w:t>
      </w:r>
      <w:proofErr w:type="gramEnd"/>
      <w:r w:rsidRPr="00FE7973">
        <w:rPr>
          <w:rFonts w:ascii="Arial" w:eastAsia="Times New Roman" w:hAnsi="Arial" w:cs="Arial"/>
          <w:color w:val="000000"/>
          <w:sz w:val="17"/>
          <w:szCs w:val="17"/>
          <w:lang w:eastAsia="ru-RU"/>
        </w:rPr>
        <w:t xml:space="preserve"> декабря 2024 г., составленным по итогам контрольного мероприятия, а также иными материалами дела, которым дана оценка на предмет допустимости, достоверности, достаточности по правилам статьи 26.11 Кодекса Российской Федерации об административных правонарушениях.</w:t>
      </w:r>
    </w:p>
    <w:p w:rsidR="00FE7973" w:rsidRPr="00FE7973" w:rsidRDefault="00FE7973" w:rsidP="00FE7973">
      <w:pPr>
        <w:shd w:val="clear" w:color="auto" w:fill="FFFFFF"/>
        <w:spacing w:after="0" w:line="240" w:lineRule="auto"/>
        <w:ind w:firstLine="720"/>
        <w:jc w:val="both"/>
        <w:rPr>
          <w:rFonts w:ascii="Arial" w:eastAsia="Times New Roman" w:hAnsi="Arial" w:cs="Arial"/>
          <w:color w:val="000000"/>
          <w:sz w:val="17"/>
          <w:szCs w:val="17"/>
          <w:lang w:eastAsia="ru-RU"/>
        </w:rPr>
      </w:pPr>
      <w:r w:rsidRPr="00FE7973">
        <w:rPr>
          <w:rFonts w:ascii="Arial" w:eastAsia="Times New Roman" w:hAnsi="Arial" w:cs="Arial"/>
          <w:color w:val="000000"/>
          <w:sz w:val="17"/>
          <w:szCs w:val="17"/>
          <w:lang w:eastAsia="ru-RU"/>
        </w:rPr>
        <w:t>В соответствии с требованиями статьи 24.1 Кодекса Российской Федерации об административных правонарушениях при рассмотрении дела об административном правонарушении на основании полного и всестороннего анализа собранных по делу доказательств установлены все юридически значимые обстоятельства его совершения, предусмотренные статьей 26.1 данного Кодекса.</w:t>
      </w:r>
    </w:p>
    <w:p w:rsidR="00FE7973" w:rsidRPr="00FE7973" w:rsidRDefault="00FE7973" w:rsidP="00FE7973">
      <w:pPr>
        <w:shd w:val="clear" w:color="auto" w:fill="FFFFFF"/>
        <w:spacing w:after="0" w:line="240" w:lineRule="auto"/>
        <w:ind w:firstLine="720"/>
        <w:jc w:val="both"/>
        <w:rPr>
          <w:rFonts w:ascii="Arial" w:eastAsia="Times New Roman" w:hAnsi="Arial" w:cs="Arial"/>
          <w:color w:val="000000"/>
          <w:sz w:val="17"/>
          <w:szCs w:val="17"/>
          <w:lang w:eastAsia="ru-RU"/>
        </w:rPr>
      </w:pPr>
      <w:r w:rsidRPr="00FE7973">
        <w:rPr>
          <w:rFonts w:ascii="Arial" w:eastAsia="Times New Roman" w:hAnsi="Arial" w:cs="Arial"/>
          <w:color w:val="000000"/>
          <w:sz w:val="17"/>
          <w:szCs w:val="17"/>
          <w:lang w:eastAsia="ru-RU"/>
        </w:rPr>
        <w:lastRenderedPageBreak/>
        <w:t>Вопреки позиции заявителя факт совершения вменённого административного правона</w:t>
      </w:r>
      <w:r w:rsidR="006B1017">
        <w:rPr>
          <w:rFonts w:ascii="Arial" w:eastAsia="Times New Roman" w:hAnsi="Arial" w:cs="Arial"/>
          <w:color w:val="000000"/>
          <w:sz w:val="17"/>
          <w:szCs w:val="17"/>
          <w:lang w:eastAsia="ru-RU"/>
        </w:rPr>
        <w:t>рушения главным врачом ГБУЗ</w:t>
      </w:r>
      <w:r w:rsidRPr="00FE7973">
        <w:rPr>
          <w:rFonts w:ascii="Arial" w:eastAsia="Times New Roman" w:hAnsi="Arial" w:cs="Arial"/>
          <w:color w:val="000000"/>
          <w:sz w:val="17"/>
          <w:szCs w:val="17"/>
          <w:lang w:eastAsia="ru-RU"/>
        </w:rPr>
        <w:t xml:space="preserve"> подтверждается приведёнными выше доказательствами.</w:t>
      </w:r>
    </w:p>
    <w:p w:rsidR="00FE7973" w:rsidRPr="00FE7973" w:rsidRDefault="00FE7973" w:rsidP="00FE7973">
      <w:pPr>
        <w:shd w:val="clear" w:color="auto" w:fill="FFFFFF"/>
        <w:spacing w:after="0" w:line="240" w:lineRule="auto"/>
        <w:ind w:firstLine="720"/>
        <w:jc w:val="both"/>
        <w:rPr>
          <w:rFonts w:ascii="Arial" w:eastAsia="Times New Roman" w:hAnsi="Arial" w:cs="Arial"/>
          <w:color w:val="000000"/>
          <w:sz w:val="17"/>
          <w:szCs w:val="17"/>
          <w:lang w:eastAsia="ru-RU"/>
        </w:rPr>
      </w:pPr>
      <w:r w:rsidRPr="00FE7973">
        <w:rPr>
          <w:rFonts w:ascii="Arial" w:eastAsia="Times New Roman" w:hAnsi="Arial" w:cs="Arial"/>
          <w:color w:val="000000"/>
          <w:sz w:val="17"/>
          <w:szCs w:val="17"/>
          <w:lang w:eastAsia="ru-RU"/>
        </w:rPr>
        <w:t>Из содержания вышеприведенного Соглашения с дополнениями следует, что одним из условий предоставления субсидии является достижение показателей результативности, несоблюдение которых влечет наступление административной ответственности по части 2 статьи 15.15.5 Кодекса Российской Федерации об административных правонарушениях. Оснований иным образом толковать обозначенный характер данных условий соглашения, как условий предоставления субсидии, несоблюдение которых влечет наступление ответственности, не имеется.</w:t>
      </w:r>
    </w:p>
    <w:p w:rsidR="00FE7973" w:rsidRPr="00FE7973" w:rsidRDefault="00FE7973" w:rsidP="00FE7973">
      <w:pPr>
        <w:shd w:val="clear" w:color="auto" w:fill="FFFFFF"/>
        <w:spacing w:after="0" w:line="240" w:lineRule="auto"/>
        <w:ind w:firstLine="720"/>
        <w:jc w:val="both"/>
        <w:rPr>
          <w:rFonts w:ascii="Arial" w:eastAsia="Times New Roman" w:hAnsi="Arial" w:cs="Arial"/>
          <w:color w:val="000000"/>
          <w:sz w:val="17"/>
          <w:szCs w:val="17"/>
          <w:lang w:eastAsia="ru-RU"/>
        </w:rPr>
      </w:pPr>
      <w:proofErr w:type="gramStart"/>
      <w:r w:rsidRPr="00FE7973">
        <w:rPr>
          <w:rFonts w:ascii="Arial" w:eastAsia="Times New Roman" w:hAnsi="Arial" w:cs="Arial"/>
          <w:color w:val="000000"/>
          <w:sz w:val="17"/>
          <w:szCs w:val="17"/>
          <w:lang w:eastAsia="ru-RU"/>
        </w:rPr>
        <w:t>Статьей 34 Бюджетного кодекса Российской Федерации установлен принцип результативности и эффективности использования бюджетных средств, который означает, что при составлении и исполнении бюджетов участники бюджетного процесса в рамках предоставленных им бюджетных полномочий должны исходить из необходимости достижения заданных результатов с использованием наименьшего объема средств или достижения наилучшего результата с использованием определенного бюджетом объема средств.</w:t>
      </w:r>
      <w:proofErr w:type="gramEnd"/>
    </w:p>
    <w:p w:rsidR="00FE7973" w:rsidRPr="00FE7973" w:rsidRDefault="00FE7973" w:rsidP="00FE7973">
      <w:pPr>
        <w:shd w:val="clear" w:color="auto" w:fill="FFFFFF"/>
        <w:spacing w:after="0" w:line="240" w:lineRule="auto"/>
        <w:ind w:firstLine="720"/>
        <w:jc w:val="both"/>
        <w:rPr>
          <w:rFonts w:ascii="Arial" w:eastAsia="Times New Roman" w:hAnsi="Arial" w:cs="Arial"/>
          <w:color w:val="000000"/>
          <w:sz w:val="17"/>
          <w:szCs w:val="17"/>
          <w:lang w:eastAsia="ru-RU"/>
        </w:rPr>
      </w:pPr>
      <w:proofErr w:type="gramStart"/>
      <w:r w:rsidRPr="00FE7973">
        <w:rPr>
          <w:rFonts w:ascii="Arial" w:eastAsia="Times New Roman" w:hAnsi="Arial" w:cs="Arial"/>
          <w:color w:val="000000"/>
          <w:sz w:val="17"/>
          <w:szCs w:val="17"/>
          <w:lang w:eastAsia="ru-RU"/>
        </w:rPr>
        <w:t>Предоставление субсидии оформляется договором, заключенным в соответствии с гражданским законодательством Российской Федерации с учетом особенностей, установленных Бюджетным кодексом Российской Федерации и иными нормативными правовыми актами бюджетного законодательства Российской Федерации; к правоотношениям сторон, вытекающим из договора о предоставлении субсидии, применяется гражданское законодательство Российской Федерации, если иное не предусмотрено Бюджетным кодексом Российской Федерации.</w:t>
      </w:r>
      <w:proofErr w:type="gramEnd"/>
    </w:p>
    <w:p w:rsidR="00FE7973" w:rsidRPr="00FE7973" w:rsidRDefault="00FE7973" w:rsidP="00FE7973">
      <w:pPr>
        <w:shd w:val="clear" w:color="auto" w:fill="FFFFFF"/>
        <w:spacing w:after="0" w:line="240" w:lineRule="auto"/>
        <w:ind w:firstLine="720"/>
        <w:jc w:val="both"/>
        <w:rPr>
          <w:rFonts w:ascii="Arial" w:eastAsia="Times New Roman" w:hAnsi="Arial" w:cs="Arial"/>
          <w:color w:val="000000"/>
          <w:sz w:val="17"/>
          <w:szCs w:val="17"/>
          <w:lang w:eastAsia="ru-RU"/>
        </w:rPr>
      </w:pPr>
      <w:r w:rsidRPr="00FE7973">
        <w:rPr>
          <w:rFonts w:ascii="Arial" w:eastAsia="Times New Roman" w:hAnsi="Arial" w:cs="Arial"/>
          <w:color w:val="000000"/>
          <w:sz w:val="17"/>
          <w:szCs w:val="17"/>
          <w:lang w:eastAsia="ru-RU"/>
        </w:rPr>
        <w:t>Учреждение здравоохранения добровольно приняло на себя обязательства по соглашению о предоставлении субсидии, следовательно, его руководитель должен был предполагать последствия несоблюдения его условий, в том числе по освоению бюджетных сре</w:t>
      </w:r>
      <w:proofErr w:type="gramStart"/>
      <w:r w:rsidRPr="00FE7973">
        <w:rPr>
          <w:rFonts w:ascii="Arial" w:eastAsia="Times New Roman" w:hAnsi="Arial" w:cs="Arial"/>
          <w:color w:val="000000"/>
          <w:sz w:val="17"/>
          <w:szCs w:val="17"/>
          <w:lang w:eastAsia="ru-RU"/>
        </w:rPr>
        <w:t>дств пр</w:t>
      </w:r>
      <w:proofErr w:type="gramEnd"/>
      <w:r w:rsidRPr="00FE7973">
        <w:rPr>
          <w:rFonts w:ascii="Arial" w:eastAsia="Times New Roman" w:hAnsi="Arial" w:cs="Arial"/>
          <w:color w:val="000000"/>
          <w:sz w:val="17"/>
          <w:szCs w:val="17"/>
          <w:lang w:eastAsia="ru-RU"/>
        </w:rPr>
        <w:t>едоставленной субсидии в установленный условиями соглашения срок, в частности, применительно к рассматриваемой ситуации – до 31 декабря 2023 г.</w:t>
      </w:r>
    </w:p>
    <w:p w:rsidR="00FE7973" w:rsidRPr="00FE7973" w:rsidRDefault="00FE7973" w:rsidP="00FE7973">
      <w:pPr>
        <w:shd w:val="clear" w:color="auto" w:fill="FFFFFF"/>
        <w:spacing w:after="0" w:line="240" w:lineRule="auto"/>
        <w:ind w:firstLine="720"/>
        <w:jc w:val="both"/>
        <w:rPr>
          <w:rFonts w:ascii="Arial" w:eastAsia="Times New Roman" w:hAnsi="Arial" w:cs="Arial"/>
          <w:color w:val="000000"/>
          <w:sz w:val="17"/>
          <w:szCs w:val="17"/>
          <w:lang w:eastAsia="ru-RU"/>
        </w:rPr>
      </w:pPr>
      <w:proofErr w:type="gramStart"/>
      <w:r w:rsidRPr="00FE7973">
        <w:rPr>
          <w:rFonts w:ascii="Arial" w:eastAsia="Times New Roman" w:hAnsi="Arial" w:cs="Arial"/>
          <w:color w:val="000000"/>
          <w:sz w:val="17"/>
          <w:szCs w:val="17"/>
          <w:lang w:eastAsia="ru-RU"/>
        </w:rPr>
        <w:t>Доводы жалобы о недобросовестном поведе</w:t>
      </w:r>
      <w:r w:rsidR="006B1017">
        <w:rPr>
          <w:rFonts w:ascii="Arial" w:eastAsia="Times New Roman" w:hAnsi="Arial" w:cs="Arial"/>
          <w:color w:val="000000"/>
          <w:sz w:val="17"/>
          <w:szCs w:val="17"/>
          <w:lang w:eastAsia="ru-RU"/>
        </w:rPr>
        <w:t>нии контрагента – ООО «ПСК»</w:t>
      </w:r>
      <w:r w:rsidRPr="00FE7973">
        <w:rPr>
          <w:rFonts w:ascii="Arial" w:eastAsia="Times New Roman" w:hAnsi="Arial" w:cs="Arial"/>
          <w:color w:val="000000"/>
          <w:sz w:val="17"/>
          <w:szCs w:val="17"/>
          <w:lang w:eastAsia="ru-RU"/>
        </w:rPr>
        <w:t>, подлежат отклонению, поскольку согласно пункту 11.1 раздела</w:t>
      </w:r>
      <w:r w:rsidR="006B1017">
        <w:rPr>
          <w:rFonts w:ascii="Arial" w:eastAsia="Times New Roman" w:hAnsi="Arial" w:cs="Arial"/>
          <w:color w:val="000000"/>
          <w:sz w:val="17"/>
          <w:szCs w:val="17"/>
          <w:lang w:eastAsia="ru-RU"/>
        </w:rPr>
        <w:t xml:space="preserve"> Контракта </w:t>
      </w:r>
      <w:r w:rsidRPr="00FE7973">
        <w:rPr>
          <w:rFonts w:ascii="Arial" w:eastAsia="Times New Roman" w:hAnsi="Arial" w:cs="Arial"/>
          <w:color w:val="000000"/>
          <w:sz w:val="17"/>
          <w:szCs w:val="17"/>
          <w:lang w:eastAsia="ru-RU"/>
        </w:rPr>
        <w:t xml:space="preserve"> Стороны освобождаются от ответственности за частичное или полное неисполнение обязательств по настоящему Контракту, если оно явилось следствием действия непреодолимой силы, то есть чрезвычайных и непредотвратимых при данных условиях обстоятельств на время действия этих обстоятельств, если эти обстоятельства непосредственно повлияли на исполнение Контракта и подтверждены</w:t>
      </w:r>
      <w:proofErr w:type="gramEnd"/>
      <w:r w:rsidRPr="00FE7973">
        <w:rPr>
          <w:rFonts w:ascii="Arial" w:eastAsia="Times New Roman" w:hAnsi="Arial" w:cs="Arial"/>
          <w:color w:val="000000"/>
          <w:sz w:val="17"/>
          <w:szCs w:val="17"/>
          <w:lang w:eastAsia="ru-RU"/>
        </w:rPr>
        <w:t xml:space="preserve"> документами компетентных органов.</w:t>
      </w:r>
    </w:p>
    <w:p w:rsidR="00FE7973" w:rsidRPr="00FE7973" w:rsidRDefault="00FE7973" w:rsidP="00FE7973">
      <w:pPr>
        <w:shd w:val="clear" w:color="auto" w:fill="FFFFFF"/>
        <w:spacing w:after="0" w:line="240" w:lineRule="auto"/>
        <w:ind w:firstLine="720"/>
        <w:jc w:val="both"/>
        <w:rPr>
          <w:rFonts w:ascii="Arial" w:eastAsia="Times New Roman" w:hAnsi="Arial" w:cs="Arial"/>
          <w:color w:val="000000"/>
          <w:sz w:val="17"/>
          <w:szCs w:val="17"/>
          <w:lang w:eastAsia="ru-RU"/>
        </w:rPr>
      </w:pPr>
      <w:r w:rsidRPr="00FE7973">
        <w:rPr>
          <w:rFonts w:ascii="Arial" w:eastAsia="Times New Roman" w:hAnsi="Arial" w:cs="Arial"/>
          <w:color w:val="000000"/>
          <w:sz w:val="17"/>
          <w:szCs w:val="17"/>
          <w:lang w:eastAsia="ru-RU"/>
        </w:rPr>
        <w:t>Доказательств, свидетельствующих о невозможности осуществления капитального ремонта в установленный срок в связи с наличием обстоятельств непреодолимой силы, суду не представлено.</w:t>
      </w:r>
    </w:p>
    <w:p w:rsidR="00FE7973" w:rsidRPr="00FE7973" w:rsidRDefault="00FE7973" w:rsidP="00FE7973">
      <w:pPr>
        <w:shd w:val="clear" w:color="auto" w:fill="FFFFFF"/>
        <w:spacing w:after="0" w:line="240" w:lineRule="auto"/>
        <w:ind w:firstLine="720"/>
        <w:jc w:val="both"/>
        <w:rPr>
          <w:rFonts w:ascii="Arial" w:eastAsia="Times New Roman" w:hAnsi="Arial" w:cs="Arial"/>
          <w:color w:val="000000"/>
          <w:sz w:val="17"/>
          <w:szCs w:val="17"/>
          <w:lang w:eastAsia="ru-RU"/>
        </w:rPr>
      </w:pPr>
      <w:proofErr w:type="gramStart"/>
      <w:r w:rsidRPr="00FE7973">
        <w:rPr>
          <w:rFonts w:ascii="Arial" w:eastAsia="Times New Roman" w:hAnsi="Arial" w:cs="Arial"/>
          <w:color w:val="000000"/>
          <w:sz w:val="17"/>
          <w:szCs w:val="17"/>
          <w:lang w:eastAsia="ru-RU"/>
        </w:rPr>
        <w:t>Состав административного правонарушения, предусмотренный частью 2 статьи 15.15.5 Кодекса Российской Федерации об административных правонарушениях, является формальным, то есть считается законченным правонарушением независимо от наступления вредных последствий, и существенная угроза охраняемым общественным отношениям заключается не в наступлении каких-либо материальных последствий в результате правонарушения, а в пренебрежительном отношении юридического лица к исполнению своих обязательств, сопряженном с неисполнением обязанностей, установленных в целях соблюдения</w:t>
      </w:r>
      <w:proofErr w:type="gramEnd"/>
      <w:r w:rsidRPr="00FE7973">
        <w:rPr>
          <w:rFonts w:ascii="Arial" w:eastAsia="Times New Roman" w:hAnsi="Arial" w:cs="Arial"/>
          <w:color w:val="000000"/>
          <w:sz w:val="17"/>
          <w:szCs w:val="17"/>
          <w:lang w:eastAsia="ru-RU"/>
        </w:rPr>
        <w:t xml:space="preserve"> требований бюджетного законодательства Российской Федерации.</w:t>
      </w:r>
    </w:p>
    <w:p w:rsidR="00FE7973" w:rsidRPr="00FE7973" w:rsidRDefault="00FE7973" w:rsidP="00FE7973">
      <w:pPr>
        <w:shd w:val="clear" w:color="auto" w:fill="FFFFFF"/>
        <w:spacing w:after="0" w:line="240" w:lineRule="auto"/>
        <w:ind w:firstLine="720"/>
        <w:jc w:val="both"/>
        <w:rPr>
          <w:rFonts w:ascii="Arial" w:eastAsia="Times New Roman" w:hAnsi="Arial" w:cs="Arial"/>
          <w:color w:val="000000"/>
          <w:sz w:val="17"/>
          <w:szCs w:val="17"/>
          <w:lang w:eastAsia="ru-RU"/>
        </w:rPr>
      </w:pPr>
      <w:r w:rsidRPr="00FE7973">
        <w:rPr>
          <w:rFonts w:ascii="Arial" w:eastAsia="Times New Roman" w:hAnsi="Arial" w:cs="Arial"/>
          <w:color w:val="000000"/>
          <w:sz w:val="17"/>
          <w:szCs w:val="17"/>
          <w:lang w:eastAsia="ru-RU"/>
        </w:rPr>
        <w:t>Нарушений норм процессуального закона, влекущих отмену обжалуемого постановления, в ходе производства по делу не допущено.</w:t>
      </w:r>
    </w:p>
    <w:p w:rsidR="00FE7973" w:rsidRPr="00FE7973" w:rsidRDefault="00FE7973" w:rsidP="00FE7973">
      <w:pPr>
        <w:shd w:val="clear" w:color="auto" w:fill="FFFFFF"/>
        <w:spacing w:after="0" w:line="240" w:lineRule="auto"/>
        <w:ind w:firstLine="720"/>
        <w:jc w:val="both"/>
        <w:rPr>
          <w:rFonts w:ascii="Arial" w:eastAsia="Times New Roman" w:hAnsi="Arial" w:cs="Arial"/>
          <w:color w:val="000000"/>
          <w:sz w:val="17"/>
          <w:szCs w:val="17"/>
          <w:lang w:eastAsia="ru-RU"/>
        </w:rPr>
      </w:pPr>
      <w:r w:rsidRPr="00FE7973">
        <w:rPr>
          <w:rFonts w:ascii="Arial" w:eastAsia="Times New Roman" w:hAnsi="Arial" w:cs="Arial"/>
          <w:color w:val="000000"/>
          <w:sz w:val="17"/>
          <w:szCs w:val="17"/>
          <w:lang w:eastAsia="ru-RU"/>
        </w:rPr>
        <w:t>Порядок и срок привлечения к административной ответственности не нарушены.</w:t>
      </w:r>
    </w:p>
    <w:p w:rsidR="00FE7973" w:rsidRPr="00FE7973" w:rsidRDefault="00FE7973" w:rsidP="00FE7973">
      <w:pPr>
        <w:shd w:val="clear" w:color="auto" w:fill="FFFFFF"/>
        <w:spacing w:after="0" w:line="240" w:lineRule="auto"/>
        <w:ind w:firstLine="720"/>
        <w:jc w:val="both"/>
        <w:rPr>
          <w:rFonts w:ascii="Arial" w:eastAsia="Times New Roman" w:hAnsi="Arial" w:cs="Arial"/>
          <w:color w:val="000000"/>
          <w:sz w:val="17"/>
          <w:szCs w:val="17"/>
          <w:lang w:eastAsia="ru-RU"/>
        </w:rPr>
      </w:pPr>
      <w:r w:rsidRPr="00FE7973">
        <w:rPr>
          <w:rFonts w:ascii="Arial" w:eastAsia="Times New Roman" w:hAnsi="Arial" w:cs="Arial"/>
          <w:color w:val="000000"/>
          <w:sz w:val="17"/>
          <w:szCs w:val="17"/>
          <w:lang w:eastAsia="ru-RU"/>
        </w:rPr>
        <w:t>Админи</w:t>
      </w:r>
      <w:r w:rsidR="006B1017">
        <w:rPr>
          <w:rFonts w:ascii="Arial" w:eastAsia="Times New Roman" w:hAnsi="Arial" w:cs="Arial"/>
          <w:color w:val="000000"/>
          <w:sz w:val="17"/>
          <w:szCs w:val="17"/>
          <w:lang w:eastAsia="ru-RU"/>
        </w:rPr>
        <w:t>стративное наказание ФИО</w:t>
      </w:r>
      <w:r w:rsidRPr="00FE7973">
        <w:rPr>
          <w:rFonts w:ascii="Arial" w:eastAsia="Times New Roman" w:hAnsi="Arial" w:cs="Arial"/>
          <w:color w:val="000000"/>
          <w:sz w:val="17"/>
          <w:szCs w:val="17"/>
          <w:lang w:eastAsia="ru-RU"/>
        </w:rPr>
        <w:t xml:space="preserve"> назначено в пределах санкции части 2 статьи 15.15.5 Кодекса Российской Федерации об административных правонарушениях, в минимальном размере; предусмотренных законом оснований для замены штрафа на предупреждение, не имеется.</w:t>
      </w:r>
    </w:p>
    <w:p w:rsidR="00FE7973" w:rsidRPr="00FE7973" w:rsidRDefault="00FE7973" w:rsidP="00FE7973">
      <w:pPr>
        <w:shd w:val="clear" w:color="auto" w:fill="FFFFFF"/>
        <w:spacing w:after="0" w:line="240" w:lineRule="auto"/>
        <w:ind w:firstLine="720"/>
        <w:jc w:val="both"/>
        <w:rPr>
          <w:rFonts w:ascii="Arial" w:eastAsia="Times New Roman" w:hAnsi="Arial" w:cs="Arial"/>
          <w:color w:val="000000"/>
          <w:sz w:val="17"/>
          <w:szCs w:val="17"/>
          <w:lang w:eastAsia="ru-RU"/>
        </w:rPr>
      </w:pPr>
      <w:r w:rsidRPr="00FE7973">
        <w:rPr>
          <w:rFonts w:ascii="Arial" w:eastAsia="Times New Roman" w:hAnsi="Arial" w:cs="Arial"/>
          <w:color w:val="000000"/>
          <w:sz w:val="17"/>
          <w:szCs w:val="17"/>
          <w:lang w:eastAsia="ru-RU"/>
        </w:rPr>
        <w:t>Обстоятельств, которые в силу пунктов 2 – 5 части 1 статьи 30.7 Кодекса Российской Федерации об административных правонарушениях могли бы являться основанием к изменению или отмене постановления по делу об административном правонарушении, не установлено.</w:t>
      </w:r>
    </w:p>
    <w:p w:rsidR="00FE7973" w:rsidRPr="00FE7973" w:rsidRDefault="00FE7973" w:rsidP="00FE7973">
      <w:pPr>
        <w:shd w:val="clear" w:color="auto" w:fill="FFFFFF"/>
        <w:spacing w:after="0" w:line="240" w:lineRule="auto"/>
        <w:ind w:firstLine="720"/>
        <w:jc w:val="both"/>
        <w:rPr>
          <w:rFonts w:ascii="Arial" w:eastAsia="Times New Roman" w:hAnsi="Arial" w:cs="Arial"/>
          <w:color w:val="000000"/>
          <w:sz w:val="17"/>
          <w:szCs w:val="17"/>
          <w:lang w:eastAsia="ru-RU"/>
        </w:rPr>
      </w:pPr>
      <w:r w:rsidRPr="00FE7973">
        <w:rPr>
          <w:rFonts w:ascii="Arial" w:eastAsia="Times New Roman" w:hAnsi="Arial" w:cs="Arial"/>
          <w:color w:val="000000"/>
          <w:sz w:val="17"/>
          <w:szCs w:val="17"/>
          <w:lang w:eastAsia="ru-RU"/>
        </w:rPr>
        <w:t xml:space="preserve">На основании изложенного, руководствуясь </w:t>
      </w:r>
      <w:proofErr w:type="spellStart"/>
      <w:r w:rsidRPr="00FE7973">
        <w:rPr>
          <w:rFonts w:ascii="Arial" w:eastAsia="Times New Roman" w:hAnsi="Arial" w:cs="Arial"/>
          <w:color w:val="000000"/>
          <w:sz w:val="17"/>
          <w:szCs w:val="17"/>
          <w:lang w:eastAsia="ru-RU"/>
        </w:rPr>
        <w:t>ст.ст</w:t>
      </w:r>
      <w:proofErr w:type="spellEnd"/>
      <w:r w:rsidRPr="00FE7973">
        <w:rPr>
          <w:rFonts w:ascii="Arial" w:eastAsia="Times New Roman" w:hAnsi="Arial" w:cs="Arial"/>
          <w:color w:val="000000"/>
          <w:sz w:val="17"/>
          <w:szCs w:val="17"/>
          <w:lang w:eastAsia="ru-RU"/>
        </w:rPr>
        <w:t>. 30.6 – 30.8 Кодекса Российской Федерации об административных правонарушениях, судья Ленинского районного суда города Саранска Республики Мордовия</w:t>
      </w:r>
    </w:p>
    <w:p w:rsidR="00FE7973" w:rsidRPr="00FE7973" w:rsidRDefault="00FE7973" w:rsidP="00FE7973">
      <w:pPr>
        <w:shd w:val="clear" w:color="auto" w:fill="FFFFFF"/>
        <w:spacing w:after="0" w:line="240" w:lineRule="auto"/>
        <w:ind w:firstLine="720"/>
        <w:jc w:val="center"/>
        <w:rPr>
          <w:rFonts w:ascii="Arial" w:eastAsia="Times New Roman" w:hAnsi="Arial" w:cs="Arial"/>
          <w:color w:val="000000"/>
          <w:sz w:val="17"/>
          <w:szCs w:val="17"/>
          <w:lang w:eastAsia="ru-RU"/>
        </w:rPr>
      </w:pPr>
      <w:r w:rsidRPr="00FE7973">
        <w:rPr>
          <w:rFonts w:ascii="Arial" w:eastAsia="Times New Roman" w:hAnsi="Arial" w:cs="Arial"/>
          <w:color w:val="000000"/>
          <w:sz w:val="17"/>
          <w:szCs w:val="17"/>
          <w:lang w:eastAsia="ru-RU"/>
        </w:rPr>
        <w:t>решил:</w:t>
      </w:r>
    </w:p>
    <w:p w:rsidR="00FE7973" w:rsidRPr="00FE7973" w:rsidRDefault="00FE7973" w:rsidP="00FE7973">
      <w:pPr>
        <w:shd w:val="clear" w:color="auto" w:fill="FFFFFF"/>
        <w:spacing w:after="0" w:line="240" w:lineRule="auto"/>
        <w:ind w:firstLine="720"/>
        <w:jc w:val="both"/>
        <w:rPr>
          <w:rFonts w:ascii="Arial" w:eastAsia="Times New Roman" w:hAnsi="Arial" w:cs="Arial"/>
          <w:color w:val="000000"/>
          <w:sz w:val="17"/>
          <w:szCs w:val="17"/>
          <w:lang w:eastAsia="ru-RU"/>
        </w:rPr>
      </w:pPr>
      <w:r w:rsidRPr="00FE7973">
        <w:rPr>
          <w:rFonts w:ascii="Arial" w:eastAsia="Times New Roman" w:hAnsi="Arial" w:cs="Arial"/>
          <w:color w:val="000000"/>
          <w:sz w:val="17"/>
          <w:szCs w:val="17"/>
          <w:lang w:eastAsia="ru-RU"/>
        </w:rPr>
        <w:t>постановление заместителя руководителя Управления Федерального казначейства по Респ</w:t>
      </w:r>
      <w:r w:rsidR="006B1017">
        <w:rPr>
          <w:rFonts w:ascii="Arial" w:eastAsia="Times New Roman" w:hAnsi="Arial" w:cs="Arial"/>
          <w:color w:val="000000"/>
          <w:sz w:val="17"/>
          <w:szCs w:val="17"/>
          <w:lang w:eastAsia="ru-RU"/>
        </w:rPr>
        <w:t>ублике Мордовия</w:t>
      </w:r>
      <w:r w:rsidRPr="00FE7973">
        <w:rPr>
          <w:rFonts w:ascii="Arial" w:eastAsia="Times New Roman" w:hAnsi="Arial" w:cs="Arial"/>
          <w:color w:val="000000"/>
          <w:sz w:val="17"/>
          <w:szCs w:val="17"/>
          <w:lang w:eastAsia="ru-RU"/>
        </w:rPr>
        <w:t xml:space="preserve"> по делу об административном правонарушении, предусмотренном частью 2 статьи 15.15.5 Кодекса Российской Федерации об административных правонарушениях, в отношении главного врача Государственного бюджетного учреждения здравоохранения Республики Мордовия </w:t>
      </w:r>
      <w:r w:rsidR="006B1017">
        <w:rPr>
          <w:rFonts w:ascii="Arial" w:eastAsia="Times New Roman" w:hAnsi="Arial" w:cs="Arial"/>
          <w:color w:val="000000"/>
          <w:sz w:val="17"/>
          <w:szCs w:val="17"/>
          <w:lang w:eastAsia="ru-RU"/>
        </w:rPr>
        <w:t xml:space="preserve">ФИО </w:t>
      </w:r>
      <w:r w:rsidRPr="00FE7973">
        <w:rPr>
          <w:rFonts w:ascii="Arial" w:eastAsia="Times New Roman" w:hAnsi="Arial" w:cs="Arial"/>
          <w:color w:val="000000"/>
          <w:sz w:val="17"/>
          <w:szCs w:val="17"/>
          <w:lang w:eastAsia="ru-RU"/>
        </w:rPr>
        <w:t>оставить без изменения, жалобу – без удовлетворения.</w:t>
      </w:r>
    </w:p>
    <w:p w:rsidR="00FE7973" w:rsidRPr="00FE7973" w:rsidRDefault="00FE7973" w:rsidP="00FE7973">
      <w:pPr>
        <w:shd w:val="clear" w:color="auto" w:fill="FFFFFF"/>
        <w:spacing w:after="0" w:line="240" w:lineRule="auto"/>
        <w:ind w:firstLine="720"/>
        <w:jc w:val="both"/>
        <w:rPr>
          <w:rFonts w:ascii="Arial" w:eastAsia="Times New Roman" w:hAnsi="Arial" w:cs="Arial"/>
          <w:color w:val="000000"/>
          <w:sz w:val="17"/>
          <w:szCs w:val="17"/>
          <w:lang w:eastAsia="ru-RU"/>
        </w:rPr>
      </w:pPr>
      <w:r w:rsidRPr="00FE7973">
        <w:rPr>
          <w:rFonts w:ascii="Arial" w:eastAsia="Times New Roman" w:hAnsi="Arial" w:cs="Arial"/>
          <w:color w:val="000000"/>
          <w:sz w:val="17"/>
          <w:szCs w:val="17"/>
          <w:lang w:eastAsia="ru-RU"/>
        </w:rPr>
        <w:t>На решение суда может быть подана жалоба в Верховный суд Республики Мордовия через Ленинский районный суд города Саранска Республики Мордовия в течение десяти дней со дня вручения или получения копии настоящего решения.</w:t>
      </w:r>
    </w:p>
    <w:p w:rsidR="00FE7973" w:rsidRPr="00FE7973" w:rsidRDefault="00FE7973" w:rsidP="006B1017">
      <w:pPr>
        <w:shd w:val="clear" w:color="auto" w:fill="FFFFFF"/>
        <w:spacing w:after="0" w:line="240" w:lineRule="auto"/>
        <w:jc w:val="both"/>
        <w:rPr>
          <w:rFonts w:ascii="Arial" w:eastAsia="Times New Roman" w:hAnsi="Arial" w:cs="Arial"/>
          <w:color w:val="000000"/>
          <w:sz w:val="17"/>
          <w:szCs w:val="17"/>
          <w:lang w:eastAsia="ru-RU"/>
        </w:rPr>
      </w:pPr>
    </w:p>
    <w:p w:rsidR="00380554" w:rsidRDefault="00380554"/>
    <w:sectPr w:rsidR="0038055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7973"/>
    <w:rsid w:val="00380554"/>
    <w:rsid w:val="006B1017"/>
    <w:rsid w:val="00EF6527"/>
    <w:rsid w:val="00FE79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920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1655</Words>
  <Characters>9436</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Кабинет №314 (Общий)</dc:creator>
  <cp:lastModifiedBy>Назарова Наталья Владимировна</cp:lastModifiedBy>
  <cp:revision>3</cp:revision>
  <dcterms:created xsi:type="dcterms:W3CDTF">2025-10-21T08:55:00Z</dcterms:created>
  <dcterms:modified xsi:type="dcterms:W3CDTF">2025-10-22T07:31:00Z</dcterms:modified>
</cp:coreProperties>
</file>